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639" w:rsidRDefault="007F0639" w:rsidP="00114483">
      <w:pPr>
        <w:pStyle w:val="Sinespaciado"/>
      </w:pPr>
    </w:p>
    <w:p w:rsidR="007F0639" w:rsidRDefault="00320EFB">
      <w:pPr>
        <w:pStyle w:val="Ttulo"/>
      </w:pPr>
      <w:r>
        <w:t>Convocatoria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Pasantía</w:t>
      </w:r>
      <w:r>
        <w:rPr>
          <w:spacing w:val="-7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rPr>
          <w:spacing w:val="-5"/>
        </w:rPr>
        <w:t>ST</w:t>
      </w:r>
    </w:p>
    <w:p w:rsidR="007F0639" w:rsidRDefault="007F0639">
      <w:pPr>
        <w:pStyle w:val="Textoindependiente"/>
        <w:rPr>
          <w:b/>
          <w:sz w:val="28"/>
        </w:rPr>
      </w:pPr>
    </w:p>
    <w:p w:rsidR="007F0639" w:rsidRDefault="007F0639">
      <w:pPr>
        <w:pStyle w:val="Textoindependiente"/>
        <w:spacing w:before="25"/>
        <w:rPr>
          <w:b/>
          <w:sz w:val="28"/>
        </w:rPr>
      </w:pPr>
    </w:p>
    <w:p w:rsidR="007F0639" w:rsidRDefault="00320EFB">
      <w:pPr>
        <w:pStyle w:val="Textoindependiente"/>
        <w:spacing w:line="278" w:lineRule="auto"/>
        <w:ind w:left="3641" w:right="139"/>
        <w:jc w:val="both"/>
      </w:pPr>
      <w:r>
        <w:rPr>
          <w:noProof/>
          <w:lang w:eastAsia="es-ES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622300</wp:posOffset>
            </wp:positionH>
            <wp:positionV relativeFrom="paragraph">
              <wp:posOffset>-7088</wp:posOffset>
            </wp:positionV>
            <wp:extent cx="2108200" cy="2811144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08200" cy="28111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La Secretaría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Tribunal Permanente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 xml:space="preserve">Revisión (ST) del Mercosur abre convocatoria en los términos establecidos en </w:t>
      </w:r>
      <w:r w:rsidRPr="001E5348">
        <w:t xml:space="preserve">la </w:t>
      </w:r>
      <w:r w:rsidR="00371CA4" w:rsidRPr="001E5348">
        <w:t>MERCOSUR/GMC/RES. N° 35/25</w:t>
      </w:r>
      <w:r w:rsidR="00A46EAF" w:rsidRPr="001E5348">
        <w:t xml:space="preserve"> “REGIMEN DE PASANTÍAS DEL MERCOSUR” </w:t>
      </w:r>
      <w:r w:rsidRPr="001E5348">
        <w:t>*.</w:t>
      </w:r>
    </w:p>
    <w:p w:rsidR="007F0639" w:rsidRDefault="00320EFB">
      <w:pPr>
        <w:spacing w:before="159" w:line="278" w:lineRule="auto"/>
        <w:ind w:left="3641" w:right="142"/>
        <w:jc w:val="both"/>
        <w:rPr>
          <w:i/>
          <w:sz w:val="24"/>
        </w:rPr>
      </w:pPr>
      <w:r>
        <w:rPr>
          <w:i/>
          <w:sz w:val="24"/>
        </w:rPr>
        <w:t>Se convoca a estudiantes universitarios de las carreras de Diseño/Comunicación o afines interesados en realizar una pasantía no remunerada en la ST.</w:t>
      </w:r>
    </w:p>
    <w:p w:rsidR="00455557" w:rsidRPr="00CE2E30" w:rsidRDefault="00CE2E30" w:rsidP="00455557">
      <w:pPr>
        <w:pStyle w:val="Ttulo1"/>
        <w:spacing w:before="160"/>
        <w:ind w:left="3641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Formación académica: </w:t>
      </w:r>
      <w:r w:rsidRPr="00CE2E30">
        <w:rPr>
          <w:i/>
          <w:iCs/>
          <w:sz w:val="28"/>
          <w:szCs w:val="28"/>
        </w:rPr>
        <w:t>Diseño</w:t>
      </w:r>
      <w:r w:rsidRPr="00CE2E30">
        <w:rPr>
          <w:i/>
          <w:iCs/>
          <w:spacing w:val="-6"/>
          <w:sz w:val="28"/>
          <w:szCs w:val="28"/>
        </w:rPr>
        <w:t xml:space="preserve"> </w:t>
      </w:r>
      <w:r w:rsidRPr="00CE2E30">
        <w:rPr>
          <w:i/>
          <w:iCs/>
          <w:sz w:val="28"/>
          <w:szCs w:val="28"/>
        </w:rPr>
        <w:t>y</w:t>
      </w:r>
      <w:r w:rsidRPr="00CE2E30">
        <w:rPr>
          <w:i/>
          <w:iCs/>
          <w:spacing w:val="-6"/>
          <w:sz w:val="28"/>
          <w:szCs w:val="28"/>
        </w:rPr>
        <w:t xml:space="preserve"> </w:t>
      </w:r>
      <w:r w:rsidRPr="00CE2E30">
        <w:rPr>
          <w:i/>
          <w:iCs/>
          <w:spacing w:val="-2"/>
          <w:sz w:val="28"/>
          <w:szCs w:val="28"/>
        </w:rPr>
        <w:t>Comunicación</w:t>
      </w:r>
      <w:r w:rsidR="00455557" w:rsidRPr="00CE2E30">
        <w:rPr>
          <w:spacing w:val="-2"/>
          <w:sz w:val="28"/>
          <w:szCs w:val="28"/>
        </w:rPr>
        <w:t xml:space="preserve"> </w:t>
      </w:r>
    </w:p>
    <w:p w:rsidR="007F0639" w:rsidRPr="00CE2E30" w:rsidRDefault="00455557" w:rsidP="00455557">
      <w:pPr>
        <w:pStyle w:val="Ttulo1"/>
        <w:spacing w:before="160"/>
        <w:ind w:left="3641"/>
        <w:jc w:val="both"/>
        <w:rPr>
          <w:b w:val="0"/>
          <w:bCs w:val="0"/>
        </w:rPr>
      </w:pPr>
      <w:r w:rsidRPr="00CE2E30">
        <w:rPr>
          <w:spacing w:val="-2"/>
        </w:rPr>
        <w:t>O</w:t>
      </w:r>
      <w:r w:rsidRPr="00CE2E30">
        <w:t>bjetivo:</w:t>
      </w:r>
      <w:r w:rsidRPr="00CE2E30">
        <w:rPr>
          <w:b w:val="0"/>
          <w:bCs w:val="0"/>
          <w:spacing w:val="-1"/>
        </w:rPr>
        <w:t xml:space="preserve"> </w:t>
      </w:r>
      <w:r w:rsidRPr="00CE2E30">
        <w:rPr>
          <w:b w:val="0"/>
          <w:bCs w:val="0"/>
        </w:rPr>
        <w:t>Fortalecer la</w:t>
      </w:r>
      <w:r w:rsidRPr="00CE2E30">
        <w:rPr>
          <w:b w:val="0"/>
          <w:bCs w:val="0"/>
          <w:spacing w:val="-3"/>
        </w:rPr>
        <w:t xml:space="preserve"> </w:t>
      </w:r>
      <w:r w:rsidRPr="00CE2E30">
        <w:rPr>
          <w:b w:val="0"/>
          <w:bCs w:val="0"/>
        </w:rPr>
        <w:t>presencia</w:t>
      </w:r>
      <w:r w:rsidRPr="00CE2E30">
        <w:rPr>
          <w:b w:val="0"/>
          <w:bCs w:val="0"/>
          <w:spacing w:val="-3"/>
        </w:rPr>
        <w:t xml:space="preserve"> </w:t>
      </w:r>
      <w:r w:rsidRPr="00CE2E30">
        <w:rPr>
          <w:b w:val="0"/>
          <w:bCs w:val="0"/>
        </w:rPr>
        <w:t>digital y</w:t>
      </w:r>
      <w:r w:rsidRPr="00CE2E30">
        <w:rPr>
          <w:b w:val="0"/>
          <w:bCs w:val="0"/>
          <w:spacing w:val="-2"/>
        </w:rPr>
        <w:t xml:space="preserve"> </w:t>
      </w:r>
      <w:r w:rsidRPr="00CE2E30">
        <w:rPr>
          <w:b w:val="0"/>
          <w:bCs w:val="0"/>
        </w:rPr>
        <w:t>audiovisual de la ST y del Tribunal Permanente de Revisión (TPR) y su interacción con el público.</w:t>
      </w:r>
    </w:p>
    <w:p w:rsidR="00455557" w:rsidRPr="00CE2E30" w:rsidRDefault="00455557" w:rsidP="00455557">
      <w:pPr>
        <w:pStyle w:val="Ttulo1"/>
        <w:spacing w:before="160"/>
        <w:ind w:left="3641"/>
        <w:jc w:val="both"/>
        <w:rPr>
          <w:b w:val="0"/>
          <w:bCs w:val="0"/>
        </w:rPr>
      </w:pPr>
    </w:p>
    <w:p w:rsidR="007F0639" w:rsidRDefault="00CE2E30" w:rsidP="00455557">
      <w:pPr>
        <w:pStyle w:val="Prrafodelista"/>
        <w:numPr>
          <w:ilvl w:val="0"/>
          <w:numId w:val="1"/>
        </w:numPr>
        <w:tabs>
          <w:tab w:val="left" w:pos="881"/>
        </w:tabs>
        <w:spacing w:line="278" w:lineRule="auto"/>
        <w:ind w:left="142" w:right="140" w:hanging="12"/>
        <w:rPr>
          <w:sz w:val="24"/>
        </w:rPr>
      </w:pPr>
      <w:r w:rsidRPr="001E5348">
        <w:rPr>
          <w:b/>
          <w:sz w:val="24"/>
        </w:rPr>
        <w:t xml:space="preserve">Perfil requerido: </w:t>
      </w:r>
      <w:r w:rsidRPr="001E5348">
        <w:rPr>
          <w:sz w:val="24"/>
        </w:rPr>
        <w:t xml:space="preserve">Estudiante </w:t>
      </w:r>
      <w:r>
        <w:rPr>
          <w:sz w:val="24"/>
        </w:rPr>
        <w:t>avanzado de las carreras de Diseño Gráfico, Comunicación Social, Publicidad, o afines.</w:t>
      </w:r>
    </w:p>
    <w:p w:rsidR="007F0639" w:rsidRPr="00CE2E30" w:rsidRDefault="00455557">
      <w:pPr>
        <w:pStyle w:val="Prrafodelista"/>
        <w:spacing w:line="278" w:lineRule="auto"/>
        <w:rPr>
          <w:b/>
          <w:bCs/>
          <w:sz w:val="24"/>
        </w:rPr>
      </w:pPr>
      <w:r w:rsidRPr="00CE2E30">
        <w:rPr>
          <w:b/>
          <w:bCs/>
          <w:sz w:val="24"/>
        </w:rPr>
        <w:t>Requisitos</w:t>
      </w:r>
    </w:p>
    <w:p w:rsidR="007F0639" w:rsidRDefault="00CE2E30" w:rsidP="00CE2E30">
      <w:pPr>
        <w:pStyle w:val="Prrafodelista"/>
        <w:numPr>
          <w:ilvl w:val="1"/>
          <w:numId w:val="3"/>
        </w:numPr>
        <w:tabs>
          <w:tab w:val="left" w:pos="2291"/>
        </w:tabs>
        <w:spacing w:before="206"/>
        <w:rPr>
          <w:sz w:val="24"/>
        </w:rPr>
      </w:pPr>
      <w:r>
        <w:rPr>
          <w:sz w:val="24"/>
        </w:rPr>
        <w:t>ser</w:t>
      </w:r>
      <w:r>
        <w:rPr>
          <w:spacing w:val="-2"/>
          <w:sz w:val="24"/>
        </w:rPr>
        <w:t xml:space="preserve"> </w:t>
      </w:r>
      <w:r>
        <w:rPr>
          <w:sz w:val="24"/>
        </w:rPr>
        <w:t>nacional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uno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Estados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Parte;</w:t>
      </w:r>
    </w:p>
    <w:p w:rsidR="007F0639" w:rsidRDefault="00320EFB" w:rsidP="00CE2E30">
      <w:pPr>
        <w:pStyle w:val="Prrafodelista"/>
        <w:numPr>
          <w:ilvl w:val="1"/>
          <w:numId w:val="3"/>
        </w:numPr>
        <w:tabs>
          <w:tab w:val="left" w:pos="2291"/>
        </w:tabs>
        <w:spacing w:before="48"/>
        <w:rPr>
          <w:sz w:val="24"/>
        </w:rPr>
      </w:pPr>
      <w:r>
        <w:rPr>
          <w:sz w:val="24"/>
        </w:rPr>
        <w:t>ser</w:t>
      </w:r>
      <w:r>
        <w:rPr>
          <w:spacing w:val="-4"/>
          <w:sz w:val="24"/>
        </w:rPr>
        <w:t xml:space="preserve"> </w:t>
      </w:r>
      <w:r>
        <w:rPr>
          <w:sz w:val="24"/>
        </w:rPr>
        <w:t>mayor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18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años;</w:t>
      </w:r>
    </w:p>
    <w:p w:rsidR="007F0639" w:rsidRPr="001E5348" w:rsidRDefault="00320EFB" w:rsidP="00CE2E30">
      <w:pPr>
        <w:pStyle w:val="Prrafodelista"/>
        <w:numPr>
          <w:ilvl w:val="1"/>
          <w:numId w:val="3"/>
        </w:numPr>
        <w:tabs>
          <w:tab w:val="left" w:pos="2292"/>
        </w:tabs>
        <w:spacing w:before="45" w:line="278" w:lineRule="auto"/>
        <w:ind w:right="137"/>
        <w:rPr>
          <w:sz w:val="24"/>
        </w:rPr>
      </w:pPr>
      <w:r w:rsidRPr="001E5348">
        <w:rPr>
          <w:sz w:val="24"/>
        </w:rPr>
        <w:t xml:space="preserve">estudiar una carrera de grado o posgrado en una universidad de un Estado Parte </w:t>
      </w:r>
      <w:r w:rsidR="00455557" w:rsidRPr="001E5348">
        <w:rPr>
          <w:sz w:val="24"/>
        </w:rPr>
        <w:t xml:space="preserve">pública o privada debidamente reconocida por el respectivo Ministerio de Educación u otra autoridad nacional competente y que tenga un convenio vigente de </w:t>
      </w:r>
      <w:r w:rsidRPr="001E5348">
        <w:rPr>
          <w:sz w:val="24"/>
        </w:rPr>
        <w:t xml:space="preserve">cooperación académica con la ST, en los términos </w:t>
      </w:r>
      <w:r w:rsidR="00A46EAF" w:rsidRPr="001E5348">
        <w:t>MERCOSUR/GMC/RES. N° 15/20</w:t>
      </w:r>
      <w:r w:rsidRPr="001E5348">
        <w:rPr>
          <w:sz w:val="24"/>
        </w:rPr>
        <w:t xml:space="preserve">*, modificatorias y </w:t>
      </w:r>
      <w:r w:rsidRPr="001E5348">
        <w:rPr>
          <w:spacing w:val="-2"/>
          <w:sz w:val="24"/>
        </w:rPr>
        <w:t>complementarias;</w:t>
      </w:r>
      <w:r w:rsidR="00455557" w:rsidRPr="001E5348">
        <w:t xml:space="preserve"> </w:t>
      </w:r>
      <w:r w:rsidR="00455557" w:rsidRPr="001E5348">
        <w:rPr>
          <w:spacing w:val="-2"/>
          <w:sz w:val="24"/>
        </w:rPr>
        <w:t>Dichos convenios deben contemplar la posibilidad de realizar pasantías.</w:t>
      </w:r>
    </w:p>
    <w:p w:rsidR="007F0639" w:rsidRDefault="00320EFB" w:rsidP="00CE2E30">
      <w:pPr>
        <w:pStyle w:val="Prrafodelista"/>
        <w:numPr>
          <w:ilvl w:val="1"/>
          <w:numId w:val="3"/>
        </w:numPr>
        <w:tabs>
          <w:tab w:val="left" w:pos="2291"/>
        </w:tabs>
        <w:spacing w:before="0" w:line="292" w:lineRule="exact"/>
        <w:rPr>
          <w:sz w:val="24"/>
        </w:rPr>
      </w:pPr>
      <w:r w:rsidRPr="001E5348">
        <w:rPr>
          <w:sz w:val="24"/>
        </w:rPr>
        <w:t>tener</w:t>
      </w:r>
      <w:r w:rsidRPr="001E5348">
        <w:rPr>
          <w:spacing w:val="-5"/>
          <w:sz w:val="24"/>
        </w:rPr>
        <w:t xml:space="preserve"> </w:t>
      </w:r>
      <w:r w:rsidRPr="001E5348">
        <w:rPr>
          <w:sz w:val="24"/>
        </w:rPr>
        <w:t>conocimientos</w:t>
      </w:r>
      <w:r w:rsidRPr="001E5348">
        <w:rPr>
          <w:spacing w:val="-5"/>
          <w:sz w:val="24"/>
        </w:rPr>
        <w:t xml:space="preserve"> </w:t>
      </w:r>
      <w:r w:rsidRPr="001E5348">
        <w:rPr>
          <w:sz w:val="24"/>
        </w:rPr>
        <w:t>operativos</w:t>
      </w:r>
      <w:r w:rsidRPr="001E5348"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los</w:t>
      </w:r>
      <w:r>
        <w:rPr>
          <w:spacing w:val="-6"/>
          <w:sz w:val="24"/>
        </w:rPr>
        <w:t xml:space="preserve"> </w:t>
      </w:r>
      <w:r>
        <w:rPr>
          <w:sz w:val="24"/>
        </w:rPr>
        <w:t>idiomas</w:t>
      </w:r>
      <w:r>
        <w:rPr>
          <w:spacing w:val="-7"/>
          <w:sz w:val="24"/>
        </w:rPr>
        <w:t xml:space="preserve"> </w:t>
      </w:r>
      <w:r>
        <w:rPr>
          <w:sz w:val="24"/>
        </w:rPr>
        <w:t>oficiales</w:t>
      </w:r>
      <w:r>
        <w:rPr>
          <w:spacing w:val="-6"/>
          <w:sz w:val="24"/>
        </w:rPr>
        <w:t xml:space="preserve"> </w:t>
      </w:r>
      <w:r>
        <w:rPr>
          <w:sz w:val="24"/>
        </w:rPr>
        <w:t>del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MERCOSUR.</w:t>
      </w:r>
    </w:p>
    <w:p w:rsidR="007F0639" w:rsidRDefault="00320EFB" w:rsidP="00CE2E30">
      <w:pPr>
        <w:pStyle w:val="Ttulo1"/>
        <w:numPr>
          <w:ilvl w:val="0"/>
          <w:numId w:val="3"/>
        </w:numPr>
        <w:tabs>
          <w:tab w:val="left" w:pos="1571"/>
        </w:tabs>
        <w:spacing w:before="207"/>
      </w:pPr>
      <w:r>
        <w:rPr>
          <w:spacing w:val="-2"/>
        </w:rPr>
        <w:t>Tareas:</w:t>
      </w:r>
    </w:p>
    <w:p w:rsidR="007F0639" w:rsidRDefault="00320EFB" w:rsidP="00CE2E30">
      <w:pPr>
        <w:pStyle w:val="Prrafodelista"/>
        <w:numPr>
          <w:ilvl w:val="1"/>
          <w:numId w:val="4"/>
        </w:numPr>
        <w:tabs>
          <w:tab w:val="left" w:pos="2292"/>
        </w:tabs>
        <w:spacing w:before="206" w:line="278" w:lineRule="auto"/>
        <w:ind w:right="137"/>
        <w:rPr>
          <w:sz w:val="24"/>
        </w:rPr>
      </w:pPr>
      <w:r>
        <w:rPr>
          <w:sz w:val="24"/>
        </w:rPr>
        <w:t xml:space="preserve">Creación de materiales gráficos y contenido visual dinámico (imágenes, infografías, videos cortos, etc.) para la difusión de la labor de la ST y del </w:t>
      </w:r>
      <w:r>
        <w:rPr>
          <w:spacing w:val="-4"/>
          <w:sz w:val="24"/>
        </w:rPr>
        <w:t>TPR.</w:t>
      </w:r>
    </w:p>
    <w:p w:rsidR="007F0639" w:rsidRDefault="00320EFB" w:rsidP="00CE2E30">
      <w:pPr>
        <w:pStyle w:val="Prrafodelista"/>
        <w:numPr>
          <w:ilvl w:val="1"/>
          <w:numId w:val="4"/>
        </w:numPr>
        <w:tabs>
          <w:tab w:val="left" w:pos="2292"/>
        </w:tabs>
        <w:spacing w:line="278" w:lineRule="auto"/>
        <w:ind w:right="138"/>
        <w:rPr>
          <w:sz w:val="24"/>
        </w:rPr>
      </w:pPr>
      <w:r>
        <w:rPr>
          <w:sz w:val="24"/>
        </w:rPr>
        <w:t xml:space="preserve">Diseño de piezas comunicacionales para redes sociales (X, Instagram, LinkedIn, Facebook, etc.) con el fin de mejorar la interacción con el </w:t>
      </w:r>
      <w:r>
        <w:rPr>
          <w:spacing w:val="-2"/>
          <w:sz w:val="24"/>
        </w:rPr>
        <w:t>público.</w:t>
      </w:r>
    </w:p>
    <w:p w:rsidR="007F0639" w:rsidRDefault="00320EFB" w:rsidP="00CE2E30">
      <w:pPr>
        <w:pStyle w:val="Prrafodelista"/>
        <w:numPr>
          <w:ilvl w:val="1"/>
          <w:numId w:val="4"/>
        </w:numPr>
        <w:tabs>
          <w:tab w:val="left" w:pos="2292"/>
        </w:tabs>
        <w:spacing w:line="278" w:lineRule="auto"/>
        <w:ind w:right="136"/>
        <w:rPr>
          <w:sz w:val="24"/>
        </w:rPr>
      </w:pPr>
      <w:r>
        <w:rPr>
          <w:spacing w:val="-2"/>
          <w:sz w:val="24"/>
        </w:rPr>
        <w:t>Apoyo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tareas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diagramación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y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diseño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material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bibliográfico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 xml:space="preserve">digital </w:t>
      </w:r>
      <w:r>
        <w:rPr>
          <w:sz w:val="24"/>
        </w:rPr>
        <w:t>e impresos.</w:t>
      </w:r>
    </w:p>
    <w:p w:rsidR="00371CA4" w:rsidRDefault="00371CA4" w:rsidP="00CE2E30">
      <w:pPr>
        <w:tabs>
          <w:tab w:val="left" w:pos="3850"/>
        </w:tabs>
        <w:ind w:firstLine="3850"/>
        <w:rPr>
          <w:sz w:val="24"/>
        </w:rPr>
      </w:pPr>
    </w:p>
    <w:p w:rsidR="007F0639" w:rsidRDefault="007F0639" w:rsidP="00CE2E30">
      <w:pPr>
        <w:pStyle w:val="Prrafodelista"/>
        <w:tabs>
          <w:tab w:val="left" w:pos="2292"/>
        </w:tabs>
        <w:spacing w:before="11" w:line="278" w:lineRule="auto"/>
        <w:ind w:left="1210" w:right="3450" w:firstLine="0"/>
        <w:jc w:val="left"/>
        <w:rPr>
          <w:sz w:val="24"/>
        </w:rPr>
      </w:pPr>
    </w:p>
    <w:p w:rsidR="00CE2E30" w:rsidRDefault="00CE2E30">
      <w:pPr>
        <w:spacing w:before="161" w:line="278" w:lineRule="auto"/>
        <w:ind w:left="852"/>
        <w:rPr>
          <w:b/>
          <w:sz w:val="24"/>
        </w:rPr>
      </w:pPr>
    </w:p>
    <w:p w:rsidR="00CE2E30" w:rsidRPr="00CE2E30" w:rsidRDefault="00CE2E30" w:rsidP="00CE2E30">
      <w:pPr>
        <w:pStyle w:val="Prrafodelista"/>
        <w:numPr>
          <w:ilvl w:val="0"/>
          <w:numId w:val="5"/>
        </w:numPr>
        <w:spacing w:before="161" w:line="278" w:lineRule="auto"/>
        <w:rPr>
          <w:bCs/>
          <w:sz w:val="24"/>
        </w:rPr>
      </w:pPr>
      <w:r w:rsidRPr="00CE2E30">
        <w:rPr>
          <w:bCs/>
          <w:sz w:val="24"/>
        </w:rPr>
        <w:t>Apoyo en trabajos operativos de comunicación y diseños de certificados</w:t>
      </w:r>
    </w:p>
    <w:p w:rsidR="00CE2E30" w:rsidRPr="00CE2E30" w:rsidRDefault="00CE2E30">
      <w:pPr>
        <w:spacing w:before="161" w:line="278" w:lineRule="auto"/>
        <w:ind w:left="852"/>
        <w:rPr>
          <w:bCs/>
          <w:sz w:val="24"/>
        </w:rPr>
      </w:pPr>
    </w:p>
    <w:p w:rsidR="000A51EE" w:rsidRPr="001E5348" w:rsidRDefault="00320EFB" w:rsidP="000A51EE">
      <w:pPr>
        <w:spacing w:before="161" w:line="278" w:lineRule="auto"/>
        <w:ind w:left="852"/>
        <w:jc w:val="both"/>
        <w:rPr>
          <w:bCs/>
          <w:sz w:val="24"/>
        </w:rPr>
      </w:pPr>
      <w:r>
        <w:rPr>
          <w:b/>
          <w:sz w:val="24"/>
        </w:rPr>
        <w:t xml:space="preserve">Recepción </w:t>
      </w:r>
      <w:r w:rsidRPr="001E5348">
        <w:rPr>
          <w:b/>
          <w:sz w:val="24"/>
        </w:rPr>
        <w:t xml:space="preserve">de formularios: </w:t>
      </w:r>
      <w:hyperlink r:id="rId9">
        <w:r w:rsidR="007F0639" w:rsidRPr="001E5348">
          <w:rPr>
            <w:sz w:val="24"/>
            <w:u w:val="single" w:color="0462C1"/>
          </w:rPr>
          <w:t>secretaria@tprmercosur.org</w:t>
        </w:r>
      </w:hyperlink>
      <w:r w:rsidRPr="001E5348">
        <w:rPr>
          <w:sz w:val="24"/>
        </w:rPr>
        <w:t xml:space="preserve"> </w:t>
      </w:r>
      <w:r w:rsidRPr="001E5348">
        <w:rPr>
          <w:b/>
          <w:sz w:val="24"/>
        </w:rPr>
        <w:t xml:space="preserve">hasta el </w:t>
      </w:r>
      <w:r w:rsidRPr="001E5348">
        <w:rPr>
          <w:bCs/>
          <w:sz w:val="24"/>
        </w:rPr>
        <w:t xml:space="preserve">día </w:t>
      </w:r>
      <w:r w:rsidR="00315D93">
        <w:rPr>
          <w:bCs/>
          <w:sz w:val="24"/>
        </w:rPr>
        <w:t>18</w:t>
      </w:r>
      <w:r w:rsidR="00A46EAF" w:rsidRPr="001E5348">
        <w:rPr>
          <w:bCs/>
          <w:sz w:val="24"/>
        </w:rPr>
        <w:t xml:space="preserve"> de m</w:t>
      </w:r>
      <w:r w:rsidR="00315D93">
        <w:rPr>
          <w:bCs/>
          <w:sz w:val="24"/>
        </w:rPr>
        <w:t>ay</w:t>
      </w:r>
      <w:r w:rsidR="00A46EAF" w:rsidRPr="001E5348">
        <w:rPr>
          <w:bCs/>
          <w:sz w:val="24"/>
        </w:rPr>
        <w:t>o de 2026.</w:t>
      </w:r>
      <w:r w:rsidR="00CE2E30" w:rsidRPr="001E5348">
        <w:rPr>
          <w:bCs/>
          <w:sz w:val="24"/>
        </w:rPr>
        <w:t xml:space="preserve">  </w:t>
      </w:r>
      <w:r w:rsidR="000A51EE" w:rsidRPr="001E5348">
        <w:rPr>
          <w:bCs/>
          <w:sz w:val="24"/>
        </w:rPr>
        <w:t>Los interesados deben remitir la documentación conforme a lo establecido en el artículo 6 de la MERCOSUR/GMC/RES. N° 35/25 “REGIMEN DE PASANTÍAS DEL MERCOSUR”</w:t>
      </w:r>
    </w:p>
    <w:p w:rsidR="00786E69" w:rsidRPr="001E5348" w:rsidRDefault="00786E69" w:rsidP="00786E69">
      <w:pPr>
        <w:pStyle w:val="Textoindependiente"/>
        <w:spacing w:before="160" w:line="278" w:lineRule="auto"/>
        <w:ind w:left="852"/>
        <w:jc w:val="both"/>
      </w:pPr>
      <w:r w:rsidRPr="001E5348">
        <w:t>La modalidad de realización de la pasantía: presencial o virtual, será indicada en la solicitud considerando el artículo 10 de la norma mencionada supra.</w:t>
      </w:r>
    </w:p>
    <w:p w:rsidR="00786E69" w:rsidRDefault="00786E69" w:rsidP="00786E69">
      <w:pPr>
        <w:pStyle w:val="Textoindependiente"/>
        <w:spacing w:before="160" w:line="278" w:lineRule="auto"/>
        <w:ind w:left="852"/>
        <w:jc w:val="both"/>
        <w:rPr>
          <w:rFonts w:ascii="Arial" w:eastAsia="Arial" w:hAnsi="Arial" w:cs="Arial"/>
          <w:lang w:val="es-AR"/>
        </w:rPr>
      </w:pPr>
      <w:r w:rsidRPr="001E5348">
        <w:t>La pasantía tendrá una carga máxima de veinte (20) horas semanales y una duración</w:t>
      </w:r>
      <w:r w:rsidRPr="001E5348">
        <w:rPr>
          <w:spacing w:val="40"/>
        </w:rPr>
        <w:t xml:space="preserve"> </w:t>
      </w:r>
      <w:r w:rsidRPr="001E5348">
        <w:t xml:space="preserve">máxima de seis (6) meses.   </w:t>
      </w:r>
      <w:r w:rsidRPr="001E5348">
        <w:rPr>
          <w:rFonts w:ascii="Arial" w:eastAsia="Arial" w:hAnsi="Arial" w:cs="Arial"/>
          <w:lang w:val="es-AR"/>
        </w:rPr>
        <w:t>pudiendo ser prorrogada por una única vez, con base en los mismos Términos de Referencia. En ningún caso la duración total de la pasantía podrá exceder los doce (12) meses</w:t>
      </w:r>
      <w:r w:rsidRPr="00786E69">
        <w:rPr>
          <w:rFonts w:ascii="Arial" w:eastAsia="Arial" w:hAnsi="Arial" w:cs="Arial"/>
          <w:color w:val="EE0000"/>
          <w:lang w:val="es-AR"/>
        </w:rPr>
        <w:t>.</w:t>
      </w:r>
    </w:p>
    <w:p w:rsidR="00786E69" w:rsidRDefault="00786E69" w:rsidP="00786E69">
      <w:pPr>
        <w:jc w:val="both"/>
        <w:rPr>
          <w:rFonts w:ascii="Arial" w:hAnsi="Arial" w:cs="Arial"/>
          <w:sz w:val="24"/>
          <w:szCs w:val="24"/>
          <w:lang w:val="es-AR"/>
        </w:rPr>
      </w:pPr>
    </w:p>
    <w:p w:rsidR="00371CA4" w:rsidRPr="001E5348" w:rsidRDefault="00371CA4" w:rsidP="000A51EE">
      <w:pPr>
        <w:pStyle w:val="Textoindependiente"/>
        <w:spacing w:before="160" w:line="278" w:lineRule="auto"/>
        <w:ind w:left="852"/>
        <w:jc w:val="both"/>
      </w:pPr>
      <w:r w:rsidRPr="001E5348">
        <w:t>Las instituciones participantes para las convocatorias de pasantías en la Secretaría del Tribunal Permanente de Revisión, se realizan en cumplimiento de los convenios aprobados con instituciones y universidades, conforme a la Resolución GMC Nº 15/20.</w:t>
      </w:r>
    </w:p>
    <w:p w:rsidR="004772A0" w:rsidRPr="000A51EE" w:rsidRDefault="004772A0" w:rsidP="00CF2B33">
      <w:pPr>
        <w:pStyle w:val="Textoindependiente"/>
        <w:spacing w:before="160" w:line="278" w:lineRule="auto"/>
        <w:ind w:left="852"/>
        <w:rPr>
          <w:color w:val="EE0000"/>
          <w:lang w:val="es-PY"/>
        </w:rPr>
      </w:pPr>
    </w:p>
    <w:p w:rsidR="007F0639" w:rsidRPr="000A51EE" w:rsidRDefault="007F0639">
      <w:pPr>
        <w:pStyle w:val="Textoindependiente"/>
        <w:spacing w:before="71"/>
        <w:rPr>
          <w:lang w:val="es-PY"/>
        </w:rPr>
      </w:pPr>
    </w:p>
    <w:p w:rsidR="007F0639" w:rsidRPr="004772A0" w:rsidRDefault="00320EFB">
      <w:pPr>
        <w:ind w:left="852"/>
      </w:pPr>
      <w:r w:rsidRPr="004772A0">
        <w:t>*</w:t>
      </w:r>
      <w:r w:rsidRPr="004772A0">
        <w:rPr>
          <w:spacing w:val="-7"/>
        </w:rPr>
        <w:t xml:space="preserve"> </w:t>
      </w:r>
      <w:r w:rsidRPr="004772A0">
        <w:t>disponible</w:t>
      </w:r>
      <w:r w:rsidRPr="004772A0">
        <w:rPr>
          <w:spacing w:val="-5"/>
        </w:rPr>
        <w:t xml:space="preserve"> </w:t>
      </w:r>
      <w:r w:rsidRPr="004772A0">
        <w:t>en:</w:t>
      </w:r>
      <w:r w:rsidRPr="004772A0">
        <w:rPr>
          <w:spacing w:val="-6"/>
        </w:rPr>
        <w:t xml:space="preserve"> </w:t>
      </w:r>
      <w:hyperlink r:id="rId10">
        <w:r w:rsidR="007F0639" w:rsidRPr="004772A0">
          <w:rPr>
            <w:color w:val="0462C1"/>
            <w:spacing w:val="-2"/>
            <w:u w:val="single" w:color="0462C1"/>
          </w:rPr>
          <w:t>https://www.tprmercosur.org/es/norm_administrativa.htm</w:t>
        </w:r>
      </w:hyperlink>
    </w:p>
    <w:p w:rsidR="007F0639" w:rsidRDefault="007F0639">
      <w:pPr>
        <w:rPr>
          <w:sz w:val="20"/>
        </w:rPr>
        <w:sectPr w:rsidR="007F0639">
          <w:headerReference w:type="default" r:id="rId11"/>
          <w:footerReference w:type="default" r:id="rId12"/>
          <w:pgSz w:w="11910" w:h="16840"/>
          <w:pgMar w:top="1920" w:right="1559" w:bottom="1440" w:left="850" w:header="635" w:footer="1250" w:gutter="0"/>
          <w:cols w:space="720"/>
        </w:sectPr>
      </w:pPr>
    </w:p>
    <w:p w:rsidR="007F0639" w:rsidRDefault="007F0639">
      <w:pPr>
        <w:pStyle w:val="Textoindependiente"/>
      </w:pPr>
    </w:p>
    <w:p w:rsidR="007F0639" w:rsidRDefault="007F0639">
      <w:pPr>
        <w:pStyle w:val="Textoindependiente"/>
      </w:pPr>
    </w:p>
    <w:p w:rsidR="007F0639" w:rsidRDefault="007F0639">
      <w:pPr>
        <w:pStyle w:val="Textoindependiente"/>
        <w:spacing w:before="19"/>
      </w:pPr>
    </w:p>
    <w:p w:rsidR="007F0639" w:rsidRDefault="00320EFB">
      <w:pPr>
        <w:ind w:left="4015" w:right="79" w:hanging="2955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FORMULARIO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PARA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LA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SOLICITUD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REALIZACIÓN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PASANTIAS EN EL MERCOSUR</w:t>
      </w:r>
    </w:p>
    <w:p w:rsidR="007F0639" w:rsidRDefault="00320EFB">
      <w:pPr>
        <w:spacing w:before="231"/>
        <w:ind w:left="852"/>
        <w:rPr>
          <w:rFonts w:ascii="Arial"/>
          <w:b/>
          <w:sz w:val="24"/>
        </w:rPr>
      </w:pPr>
      <w:r>
        <w:rPr>
          <w:rFonts w:ascii="Arial"/>
          <w:b/>
          <w:sz w:val="24"/>
        </w:rPr>
        <w:t xml:space="preserve">DATOS </w:t>
      </w:r>
      <w:r>
        <w:rPr>
          <w:rFonts w:ascii="Arial"/>
          <w:b/>
          <w:spacing w:val="-2"/>
          <w:sz w:val="24"/>
        </w:rPr>
        <w:t>PERSONALES</w:t>
      </w:r>
    </w:p>
    <w:p w:rsidR="007F0639" w:rsidRDefault="007F0639">
      <w:pPr>
        <w:pStyle w:val="Textoindependiente"/>
        <w:spacing w:before="11"/>
        <w:rPr>
          <w:rFonts w:ascii="Arial"/>
          <w:b/>
          <w:sz w:val="19"/>
        </w:rPr>
      </w:pPr>
    </w:p>
    <w:tbl>
      <w:tblPr>
        <w:tblStyle w:val="TableNormal"/>
        <w:tblW w:w="0" w:type="auto"/>
        <w:tblInd w:w="8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368"/>
        <w:gridCol w:w="5128"/>
      </w:tblGrid>
      <w:tr w:rsidR="007F0639">
        <w:trPr>
          <w:trHeight w:val="491"/>
        </w:trPr>
        <w:tc>
          <w:tcPr>
            <w:tcW w:w="3368" w:type="dxa"/>
          </w:tcPr>
          <w:p w:rsidR="007F0639" w:rsidRDefault="00320EFB">
            <w:pPr>
              <w:pStyle w:val="TableParagraph"/>
              <w:spacing w:before="2"/>
              <w:ind w:left="69"/>
            </w:pPr>
            <w:r>
              <w:rPr>
                <w:spacing w:val="-2"/>
              </w:rPr>
              <w:t>Apellido</w:t>
            </w:r>
          </w:p>
        </w:tc>
        <w:tc>
          <w:tcPr>
            <w:tcW w:w="5128" w:type="dxa"/>
          </w:tcPr>
          <w:p w:rsidR="007F0639" w:rsidRDefault="007F0639">
            <w:pPr>
              <w:pStyle w:val="TableParagraph"/>
              <w:rPr>
                <w:rFonts w:ascii="Times New Roman"/>
              </w:rPr>
            </w:pPr>
          </w:p>
        </w:tc>
      </w:tr>
      <w:tr w:rsidR="007F0639">
        <w:trPr>
          <w:trHeight w:val="492"/>
        </w:trPr>
        <w:tc>
          <w:tcPr>
            <w:tcW w:w="3368" w:type="dxa"/>
          </w:tcPr>
          <w:p w:rsidR="007F0639" w:rsidRDefault="00320EFB">
            <w:pPr>
              <w:pStyle w:val="TableParagraph"/>
              <w:spacing w:before="2"/>
              <w:ind w:left="69"/>
            </w:pPr>
            <w:r>
              <w:rPr>
                <w:spacing w:val="-2"/>
              </w:rPr>
              <w:t>Nombre</w:t>
            </w:r>
          </w:p>
        </w:tc>
        <w:tc>
          <w:tcPr>
            <w:tcW w:w="5128" w:type="dxa"/>
          </w:tcPr>
          <w:p w:rsidR="007F0639" w:rsidRDefault="007F0639">
            <w:pPr>
              <w:pStyle w:val="TableParagraph"/>
              <w:rPr>
                <w:rFonts w:ascii="Times New Roman"/>
              </w:rPr>
            </w:pPr>
          </w:p>
        </w:tc>
      </w:tr>
      <w:tr w:rsidR="007F0639">
        <w:trPr>
          <w:trHeight w:val="489"/>
        </w:trPr>
        <w:tc>
          <w:tcPr>
            <w:tcW w:w="3368" w:type="dxa"/>
          </w:tcPr>
          <w:p w:rsidR="007F0639" w:rsidRDefault="00320EFB">
            <w:pPr>
              <w:pStyle w:val="TableParagraph"/>
              <w:spacing w:before="2"/>
              <w:ind w:left="69"/>
            </w:pPr>
            <w:r>
              <w:t>Documento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identificación</w:t>
            </w:r>
          </w:p>
        </w:tc>
        <w:tc>
          <w:tcPr>
            <w:tcW w:w="5128" w:type="dxa"/>
          </w:tcPr>
          <w:p w:rsidR="007F0639" w:rsidRDefault="007F0639">
            <w:pPr>
              <w:pStyle w:val="TableParagraph"/>
              <w:rPr>
                <w:rFonts w:ascii="Times New Roman"/>
              </w:rPr>
            </w:pPr>
          </w:p>
        </w:tc>
      </w:tr>
      <w:tr w:rsidR="007F0639">
        <w:trPr>
          <w:trHeight w:val="491"/>
        </w:trPr>
        <w:tc>
          <w:tcPr>
            <w:tcW w:w="3368" w:type="dxa"/>
          </w:tcPr>
          <w:p w:rsidR="007F0639" w:rsidRDefault="00320EFB">
            <w:pPr>
              <w:pStyle w:val="TableParagraph"/>
              <w:spacing w:before="2"/>
              <w:ind w:left="69"/>
            </w:pPr>
            <w:r>
              <w:rPr>
                <w:spacing w:val="-2"/>
              </w:rPr>
              <w:t>Nacionalidad</w:t>
            </w:r>
          </w:p>
        </w:tc>
        <w:tc>
          <w:tcPr>
            <w:tcW w:w="5128" w:type="dxa"/>
          </w:tcPr>
          <w:p w:rsidR="007F0639" w:rsidRDefault="007F0639">
            <w:pPr>
              <w:pStyle w:val="TableParagraph"/>
              <w:rPr>
                <w:rFonts w:ascii="Times New Roman"/>
              </w:rPr>
            </w:pPr>
          </w:p>
        </w:tc>
      </w:tr>
      <w:tr w:rsidR="007F0639">
        <w:trPr>
          <w:trHeight w:val="491"/>
        </w:trPr>
        <w:tc>
          <w:tcPr>
            <w:tcW w:w="3368" w:type="dxa"/>
          </w:tcPr>
          <w:p w:rsidR="007F0639" w:rsidRDefault="00320EFB">
            <w:pPr>
              <w:pStyle w:val="TableParagraph"/>
              <w:spacing w:before="2"/>
              <w:ind w:left="69"/>
            </w:pPr>
            <w:r>
              <w:t>Fecha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nacimiento</w:t>
            </w:r>
          </w:p>
        </w:tc>
        <w:tc>
          <w:tcPr>
            <w:tcW w:w="5128" w:type="dxa"/>
          </w:tcPr>
          <w:p w:rsidR="007F0639" w:rsidRDefault="007F0639">
            <w:pPr>
              <w:pStyle w:val="TableParagraph"/>
              <w:rPr>
                <w:rFonts w:ascii="Times New Roman"/>
              </w:rPr>
            </w:pPr>
          </w:p>
        </w:tc>
      </w:tr>
      <w:tr w:rsidR="007F0639">
        <w:trPr>
          <w:trHeight w:val="489"/>
        </w:trPr>
        <w:tc>
          <w:tcPr>
            <w:tcW w:w="3368" w:type="dxa"/>
          </w:tcPr>
          <w:p w:rsidR="007F0639" w:rsidRDefault="00320EFB">
            <w:pPr>
              <w:pStyle w:val="TableParagraph"/>
              <w:spacing w:before="2"/>
              <w:ind w:left="69"/>
            </w:pPr>
            <w:r>
              <w:rPr>
                <w:spacing w:val="-4"/>
              </w:rPr>
              <w:t>Sexo</w:t>
            </w:r>
          </w:p>
        </w:tc>
        <w:tc>
          <w:tcPr>
            <w:tcW w:w="5128" w:type="dxa"/>
          </w:tcPr>
          <w:p w:rsidR="007F0639" w:rsidRDefault="007F0639">
            <w:pPr>
              <w:pStyle w:val="TableParagraph"/>
              <w:rPr>
                <w:rFonts w:ascii="Times New Roman"/>
              </w:rPr>
            </w:pPr>
          </w:p>
        </w:tc>
      </w:tr>
      <w:tr w:rsidR="007F0639">
        <w:trPr>
          <w:trHeight w:val="491"/>
        </w:trPr>
        <w:tc>
          <w:tcPr>
            <w:tcW w:w="3368" w:type="dxa"/>
          </w:tcPr>
          <w:p w:rsidR="007F0639" w:rsidRDefault="00320EFB">
            <w:pPr>
              <w:pStyle w:val="TableParagraph"/>
              <w:spacing w:before="4"/>
              <w:ind w:left="69"/>
            </w:pPr>
            <w:r>
              <w:t>Lugar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residencia</w:t>
            </w:r>
          </w:p>
        </w:tc>
        <w:tc>
          <w:tcPr>
            <w:tcW w:w="5128" w:type="dxa"/>
          </w:tcPr>
          <w:p w:rsidR="007F0639" w:rsidRDefault="007F0639">
            <w:pPr>
              <w:pStyle w:val="TableParagraph"/>
              <w:rPr>
                <w:rFonts w:ascii="Times New Roman"/>
              </w:rPr>
            </w:pPr>
          </w:p>
        </w:tc>
      </w:tr>
      <w:tr w:rsidR="007F0639">
        <w:trPr>
          <w:trHeight w:val="491"/>
        </w:trPr>
        <w:tc>
          <w:tcPr>
            <w:tcW w:w="3368" w:type="dxa"/>
          </w:tcPr>
          <w:p w:rsidR="007F0639" w:rsidRDefault="00320EFB">
            <w:pPr>
              <w:pStyle w:val="TableParagraph"/>
              <w:spacing w:before="2"/>
              <w:ind w:left="69"/>
            </w:pPr>
            <w:r>
              <w:rPr>
                <w:spacing w:val="-2"/>
              </w:rPr>
              <w:t>Dirección</w:t>
            </w:r>
          </w:p>
        </w:tc>
        <w:tc>
          <w:tcPr>
            <w:tcW w:w="5128" w:type="dxa"/>
          </w:tcPr>
          <w:p w:rsidR="007F0639" w:rsidRDefault="007F0639">
            <w:pPr>
              <w:pStyle w:val="TableParagraph"/>
              <w:rPr>
                <w:rFonts w:ascii="Times New Roman"/>
              </w:rPr>
            </w:pPr>
          </w:p>
        </w:tc>
      </w:tr>
      <w:tr w:rsidR="007F0639">
        <w:trPr>
          <w:trHeight w:val="492"/>
        </w:trPr>
        <w:tc>
          <w:tcPr>
            <w:tcW w:w="3368" w:type="dxa"/>
          </w:tcPr>
          <w:p w:rsidR="007F0639" w:rsidRDefault="00320EFB">
            <w:pPr>
              <w:pStyle w:val="TableParagraph"/>
              <w:spacing w:before="2"/>
              <w:ind w:left="69"/>
            </w:pPr>
            <w:r>
              <w:rPr>
                <w:spacing w:val="-2"/>
              </w:rPr>
              <w:t>Teléfono</w:t>
            </w:r>
          </w:p>
        </w:tc>
        <w:tc>
          <w:tcPr>
            <w:tcW w:w="5128" w:type="dxa"/>
          </w:tcPr>
          <w:p w:rsidR="007F0639" w:rsidRDefault="007F0639">
            <w:pPr>
              <w:pStyle w:val="TableParagraph"/>
              <w:rPr>
                <w:rFonts w:ascii="Times New Roman"/>
              </w:rPr>
            </w:pPr>
          </w:p>
        </w:tc>
      </w:tr>
      <w:tr w:rsidR="007F0639">
        <w:trPr>
          <w:trHeight w:val="489"/>
        </w:trPr>
        <w:tc>
          <w:tcPr>
            <w:tcW w:w="3368" w:type="dxa"/>
          </w:tcPr>
          <w:p w:rsidR="007F0639" w:rsidRDefault="00320EFB">
            <w:pPr>
              <w:pStyle w:val="TableParagraph"/>
              <w:spacing w:before="2"/>
              <w:ind w:left="69"/>
            </w:pPr>
            <w:r>
              <w:t>Teléfono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alternativo</w:t>
            </w:r>
          </w:p>
        </w:tc>
        <w:tc>
          <w:tcPr>
            <w:tcW w:w="5128" w:type="dxa"/>
          </w:tcPr>
          <w:p w:rsidR="007F0639" w:rsidRDefault="007F0639">
            <w:pPr>
              <w:pStyle w:val="TableParagraph"/>
              <w:rPr>
                <w:rFonts w:ascii="Times New Roman"/>
              </w:rPr>
            </w:pPr>
          </w:p>
        </w:tc>
      </w:tr>
      <w:tr w:rsidR="007F0639">
        <w:trPr>
          <w:trHeight w:val="491"/>
        </w:trPr>
        <w:tc>
          <w:tcPr>
            <w:tcW w:w="3368" w:type="dxa"/>
          </w:tcPr>
          <w:p w:rsidR="007F0639" w:rsidRDefault="00320EFB">
            <w:pPr>
              <w:pStyle w:val="TableParagraph"/>
              <w:spacing w:before="2"/>
              <w:ind w:left="69"/>
            </w:pPr>
            <w:r>
              <w:t>Correo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electrónico</w:t>
            </w:r>
          </w:p>
        </w:tc>
        <w:tc>
          <w:tcPr>
            <w:tcW w:w="5128" w:type="dxa"/>
          </w:tcPr>
          <w:p w:rsidR="007F0639" w:rsidRDefault="007F0639">
            <w:pPr>
              <w:pStyle w:val="TableParagraph"/>
              <w:rPr>
                <w:rFonts w:ascii="Times New Roman"/>
              </w:rPr>
            </w:pPr>
          </w:p>
        </w:tc>
      </w:tr>
      <w:tr w:rsidR="007F0639">
        <w:trPr>
          <w:trHeight w:val="782"/>
        </w:trPr>
        <w:tc>
          <w:tcPr>
            <w:tcW w:w="3368" w:type="dxa"/>
          </w:tcPr>
          <w:p w:rsidR="007F0639" w:rsidRDefault="00320EFB">
            <w:pPr>
              <w:pStyle w:val="TableParagraph"/>
              <w:spacing w:line="278" w:lineRule="auto"/>
              <w:ind w:left="69"/>
            </w:pPr>
            <w:r>
              <w:t>Datos</w:t>
            </w:r>
            <w:r>
              <w:rPr>
                <w:spacing w:val="-9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r>
              <w:t>contacto</w:t>
            </w:r>
            <w:r>
              <w:rPr>
                <w:spacing w:val="-11"/>
              </w:rPr>
              <w:t xml:space="preserve"> </w:t>
            </w:r>
            <w:r>
              <w:t>laboral</w:t>
            </w:r>
            <w:r>
              <w:rPr>
                <w:spacing w:val="-9"/>
              </w:rPr>
              <w:t xml:space="preserve"> </w:t>
            </w:r>
            <w:r>
              <w:t xml:space="preserve">si </w:t>
            </w:r>
            <w:r>
              <w:rPr>
                <w:spacing w:val="-2"/>
              </w:rPr>
              <w:t>correspondiese</w:t>
            </w:r>
          </w:p>
        </w:tc>
        <w:tc>
          <w:tcPr>
            <w:tcW w:w="5128" w:type="dxa"/>
          </w:tcPr>
          <w:p w:rsidR="007F0639" w:rsidRDefault="007F0639">
            <w:pPr>
              <w:pStyle w:val="TableParagraph"/>
              <w:rPr>
                <w:rFonts w:ascii="Times New Roman"/>
              </w:rPr>
            </w:pPr>
          </w:p>
        </w:tc>
      </w:tr>
    </w:tbl>
    <w:p w:rsidR="007F0639" w:rsidRDefault="00320EFB">
      <w:pPr>
        <w:spacing w:before="268"/>
        <w:ind w:left="852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DATOS </w:t>
      </w:r>
      <w:r>
        <w:rPr>
          <w:rFonts w:ascii="Arial" w:hAnsi="Arial"/>
          <w:b/>
          <w:spacing w:val="-2"/>
          <w:sz w:val="24"/>
        </w:rPr>
        <w:t>ACADÉMICOS</w:t>
      </w:r>
    </w:p>
    <w:p w:rsidR="007F0639" w:rsidRDefault="007F0639">
      <w:pPr>
        <w:pStyle w:val="Textoindependiente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8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382"/>
        <w:gridCol w:w="5113"/>
      </w:tblGrid>
      <w:tr w:rsidR="007F0639">
        <w:trPr>
          <w:trHeight w:val="820"/>
        </w:trPr>
        <w:tc>
          <w:tcPr>
            <w:tcW w:w="3382" w:type="dxa"/>
          </w:tcPr>
          <w:p w:rsidR="007F0639" w:rsidRDefault="00320EFB">
            <w:pPr>
              <w:pStyle w:val="TableParagraph"/>
              <w:spacing w:line="280" w:lineRule="auto"/>
              <w:ind w:left="69"/>
            </w:pPr>
            <w:r>
              <w:t>Carrera universitaria o posgrado en curso y fecha de ingreso</w:t>
            </w:r>
          </w:p>
        </w:tc>
        <w:tc>
          <w:tcPr>
            <w:tcW w:w="5113" w:type="dxa"/>
          </w:tcPr>
          <w:p w:rsidR="007F0639" w:rsidRDefault="007F0639">
            <w:pPr>
              <w:pStyle w:val="TableParagraph"/>
              <w:rPr>
                <w:rFonts w:ascii="Times New Roman"/>
              </w:rPr>
            </w:pPr>
          </w:p>
        </w:tc>
      </w:tr>
      <w:tr w:rsidR="007F0639">
        <w:trPr>
          <w:trHeight w:val="781"/>
        </w:trPr>
        <w:tc>
          <w:tcPr>
            <w:tcW w:w="3382" w:type="dxa"/>
          </w:tcPr>
          <w:p w:rsidR="007F0639" w:rsidRDefault="00320EFB">
            <w:pPr>
              <w:pStyle w:val="TableParagraph"/>
              <w:spacing w:before="2" w:line="278" w:lineRule="auto"/>
              <w:ind w:left="69"/>
            </w:pPr>
            <w:r>
              <w:t xml:space="preserve">Universidad en la cual cursa sus </w:t>
            </w:r>
            <w:r>
              <w:rPr>
                <w:spacing w:val="-2"/>
              </w:rPr>
              <w:t>estudios</w:t>
            </w:r>
          </w:p>
        </w:tc>
        <w:tc>
          <w:tcPr>
            <w:tcW w:w="5113" w:type="dxa"/>
          </w:tcPr>
          <w:p w:rsidR="007F0639" w:rsidRDefault="007F0639">
            <w:pPr>
              <w:pStyle w:val="TableParagraph"/>
              <w:rPr>
                <w:rFonts w:ascii="Times New Roman"/>
              </w:rPr>
            </w:pPr>
          </w:p>
        </w:tc>
      </w:tr>
      <w:tr w:rsidR="007F0639">
        <w:trPr>
          <w:trHeight w:val="1074"/>
        </w:trPr>
        <w:tc>
          <w:tcPr>
            <w:tcW w:w="3382" w:type="dxa"/>
          </w:tcPr>
          <w:p w:rsidR="007F0639" w:rsidRDefault="00320EFB">
            <w:pPr>
              <w:pStyle w:val="TableParagraph"/>
              <w:spacing w:before="2" w:line="276" w:lineRule="auto"/>
              <w:ind w:left="69" w:right="59"/>
              <w:jc w:val="both"/>
            </w:pPr>
            <w:r>
              <w:t xml:space="preserve">Cantidad total de materias de la </w:t>
            </w:r>
            <w:proofErr w:type="spellStart"/>
            <w:r>
              <w:t>currícula</w:t>
            </w:r>
            <w:proofErr w:type="spellEnd"/>
            <w:r>
              <w:t xml:space="preserve"> y cantidad de materias </w:t>
            </w:r>
            <w:r>
              <w:rPr>
                <w:spacing w:val="-2"/>
              </w:rPr>
              <w:t>aprobadas</w:t>
            </w:r>
          </w:p>
        </w:tc>
        <w:tc>
          <w:tcPr>
            <w:tcW w:w="5113" w:type="dxa"/>
          </w:tcPr>
          <w:p w:rsidR="007F0639" w:rsidRDefault="007F0639">
            <w:pPr>
              <w:pStyle w:val="TableParagraph"/>
              <w:rPr>
                <w:rFonts w:ascii="Times New Roman"/>
              </w:rPr>
            </w:pPr>
          </w:p>
        </w:tc>
      </w:tr>
    </w:tbl>
    <w:p w:rsidR="007F0639" w:rsidRDefault="00320EFB">
      <w:pPr>
        <w:spacing w:before="245" w:line="441" w:lineRule="auto"/>
        <w:ind w:left="852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Indicar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si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realizó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alguna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pasantía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en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un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órgano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del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 xml:space="preserve">MERCOSUR: </w:t>
      </w:r>
      <w:r>
        <w:rPr>
          <w:rFonts w:ascii="Arial" w:hAnsi="Arial"/>
          <w:b/>
          <w:spacing w:val="-2"/>
          <w:sz w:val="24"/>
        </w:rPr>
        <w:t>Observaciones:</w:t>
      </w:r>
    </w:p>
    <w:sectPr w:rsidR="007F0639" w:rsidSect="005976AC">
      <w:pgSz w:w="11910" w:h="16840"/>
      <w:pgMar w:top="1920" w:right="1559" w:bottom="1440" w:left="850" w:header="635" w:footer="125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2DCF" w:rsidRDefault="00AB2DCF">
      <w:r>
        <w:separator/>
      </w:r>
    </w:p>
  </w:endnote>
  <w:endnote w:type="continuationSeparator" w:id="0">
    <w:p w:rsidR="00AB2DCF" w:rsidRDefault="00AB2D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0639" w:rsidRDefault="002724CB">
    <w:pPr>
      <w:pStyle w:val="Textoindependiente"/>
      <w:spacing w:line="14" w:lineRule="auto"/>
      <w:rPr>
        <w:sz w:val="20"/>
      </w:rPr>
    </w:pPr>
    <w:r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box 3" o:spid="_x0000_s2049" type="#_x0000_t202" style="position:absolute;margin-left:118.3pt;margin-top:768.45pt;width:358.85pt;height:24.55pt;z-index:-251657728;visibility:visibl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WJOlQEAABsDAAAOAAAAZHJzL2Uyb0RvYy54bWysUsFuEzEQvSPxD5bvxElLaFllUwEVCKmi&#10;SIUPcLx2dsXaY2ac7ObvGTubBNFbxWU8tsdv3nvj1d3oe7G3SB2EWi5mcylsMNB0YVvLnz8+v7mV&#10;gpIOje4h2FoeLMm79etXqyFW9gpa6BuLgkECVUOsZZtSrJQi01qvaQbRBr50gF4n3uJWNagHRve9&#10;uprP36kBsIkIxhLx6f3xUq4LvnPWpEfnyCbR15K5pRKxxE2Oar3S1RZ1bDsz0dAvYOF1F7jpGepe&#10;Jy122D2D8p1BIHBpZsArcK4ztmhgNYv5P2qeWh1t0cLmUDzbRP8P1nzbP8XvKNL4EUYeYBFB8QHM&#10;L2Jv1BCpmmqyp1QRV2eho0OfV5Yg+CF7ezj7acckDB++XS5vrt8vpTB8d71Y3Nwus+Hq8joipS8W&#10;vMhJLZHnVRjo/QOlY+mpZCJz7J+ZpHEzcklON9AcWMTAc6wl/d5ptFL0XwMblYd+SvCUbE4Jpv4T&#10;lK+RtQT4sEvgutL5gjt15gkU7tNvySP+e1+qLn96/QcAAP//AwBQSwMEFAAGAAgAAAAhAOu21q3h&#10;AAAADQEAAA8AAABkcnMvZG93bnJldi54bWxMj8FOwzAMhu9IvENkJG4sZWXRWppOE4ITEqIrB45p&#10;k7XRGqc02VbeHu80jvb/6ffnYjO7gZ3MFKxHCY+LBJjB1muLnYSv+u1hDSxEhVoNHo2EXxNgU97e&#10;FCrX/oyVOe1ix6gEQ64k9DGOOeeh7Y1TYeFHg5Tt/eRUpHHquJ7UmcrdwJdJIrhTFulCr0bz0pv2&#10;sDs6CdtvrF7tz0fzWe0rW9dZgu/iIOX93bx9BhbNHK8wXPRJHUpyavwRdWCDhGUqBKEUrFKRASMk&#10;Wz2lwJrLai0S4GXB/39R/gEAAP//AwBQSwECLQAUAAYACAAAACEAtoM4kv4AAADhAQAAEwAAAAAA&#10;AAAAAAAAAAAAAAAAW0NvbnRlbnRfVHlwZXNdLnhtbFBLAQItABQABgAIAAAAIQA4/SH/1gAAAJQB&#10;AAALAAAAAAAAAAAAAAAAAC8BAABfcmVscy8ucmVsc1BLAQItABQABgAIAAAAIQDydWJOlQEAABsD&#10;AAAOAAAAAAAAAAAAAAAAAC4CAABkcnMvZTJvRG9jLnhtbFBLAQItABQABgAIAAAAIQDrttat4QAA&#10;AA0BAAAPAAAAAAAAAAAAAAAAAO8DAABkcnMvZG93bnJldi54bWxQSwUGAAAAAAQABADzAAAA/QQA&#10;AAAA&#10;" filled="f" stroked="f">
          <v:textbox inset="0,0,0,0">
            <w:txbxContent>
              <w:p w:rsidR="007F0639" w:rsidRDefault="00320EFB">
                <w:pPr>
                  <w:spacing w:before="10"/>
                  <w:ind w:left="1292" w:right="18" w:hanging="1272"/>
                  <w:rPr>
                    <w:rFonts w:ascii="Times New Roman" w:hAnsi="Times New Roman"/>
                    <w:sz w:val="20"/>
                  </w:rPr>
                </w:pPr>
                <w:r>
                  <w:rPr>
                    <w:rFonts w:ascii="Times New Roman" w:hAnsi="Times New Roman"/>
                    <w:sz w:val="20"/>
                  </w:rPr>
                  <w:t>Avda.</w:t>
                </w:r>
                <w:r>
                  <w:rPr>
                    <w:rFonts w:ascii="Times New Roman" w:hAnsi="Times New Roman"/>
                    <w:spacing w:val="-13"/>
                    <w:sz w:val="20"/>
                  </w:rPr>
                  <w:t xml:space="preserve"> </w:t>
                </w:r>
                <w:r>
                  <w:rPr>
                    <w:rFonts w:ascii="Times New Roman" w:hAnsi="Times New Roman"/>
                    <w:sz w:val="20"/>
                  </w:rPr>
                  <w:t>Mariscal</w:t>
                </w:r>
                <w:r>
                  <w:rPr>
                    <w:rFonts w:ascii="Times New Roman" w:hAnsi="Times New Roman"/>
                    <w:spacing w:val="-10"/>
                    <w:sz w:val="20"/>
                  </w:rPr>
                  <w:t xml:space="preserve"> </w:t>
                </w:r>
                <w:r>
                  <w:rPr>
                    <w:rFonts w:ascii="Times New Roman" w:hAnsi="Times New Roman"/>
                    <w:sz w:val="20"/>
                  </w:rPr>
                  <w:t>López</w:t>
                </w:r>
                <w:r>
                  <w:rPr>
                    <w:rFonts w:ascii="Times New Roman" w:hAnsi="Times New Roman"/>
                    <w:spacing w:val="-9"/>
                    <w:sz w:val="20"/>
                  </w:rPr>
                  <w:t xml:space="preserve"> </w:t>
                </w:r>
                <w:r>
                  <w:rPr>
                    <w:rFonts w:ascii="Times New Roman" w:hAnsi="Times New Roman"/>
                    <w:sz w:val="20"/>
                  </w:rPr>
                  <w:t>1141,</w:t>
                </w:r>
                <w:r>
                  <w:rPr>
                    <w:rFonts w:ascii="Times New Roman" w:hAnsi="Times New Roman"/>
                    <w:spacing w:val="-7"/>
                    <w:sz w:val="20"/>
                  </w:rPr>
                  <w:t xml:space="preserve"> </w:t>
                </w:r>
                <w:r>
                  <w:rPr>
                    <w:rFonts w:ascii="Times New Roman" w:hAnsi="Times New Roman"/>
                    <w:sz w:val="20"/>
                  </w:rPr>
                  <w:t>casi</w:t>
                </w:r>
                <w:r>
                  <w:rPr>
                    <w:rFonts w:ascii="Times New Roman" w:hAnsi="Times New Roman"/>
                    <w:spacing w:val="-8"/>
                    <w:sz w:val="20"/>
                  </w:rPr>
                  <w:t xml:space="preserve"> </w:t>
                </w:r>
                <w:r>
                  <w:rPr>
                    <w:rFonts w:ascii="Times New Roman" w:hAnsi="Times New Roman"/>
                    <w:sz w:val="20"/>
                  </w:rPr>
                  <w:t>Gral.</w:t>
                </w:r>
                <w:r>
                  <w:rPr>
                    <w:rFonts w:ascii="Times New Roman" w:hAnsi="Times New Roman"/>
                    <w:spacing w:val="-6"/>
                    <w:sz w:val="20"/>
                  </w:rPr>
                  <w:t xml:space="preserve"> </w:t>
                </w:r>
                <w:r>
                  <w:rPr>
                    <w:rFonts w:ascii="Times New Roman" w:hAnsi="Times New Roman"/>
                    <w:sz w:val="20"/>
                  </w:rPr>
                  <w:t>Melgarejo</w:t>
                </w:r>
                <w:r>
                  <w:rPr>
                    <w:rFonts w:ascii="Times New Roman" w:hAnsi="Times New Roman"/>
                    <w:spacing w:val="-6"/>
                    <w:sz w:val="20"/>
                  </w:rPr>
                  <w:t xml:space="preserve"> </w:t>
                </w:r>
                <w:r>
                  <w:rPr>
                    <w:rFonts w:ascii="Times New Roman" w:hAnsi="Times New Roman"/>
                    <w:sz w:val="20"/>
                  </w:rPr>
                  <w:t>“Villa</w:t>
                </w:r>
                <w:r>
                  <w:rPr>
                    <w:rFonts w:ascii="Times New Roman" w:hAnsi="Times New Roman"/>
                    <w:spacing w:val="-13"/>
                    <w:sz w:val="20"/>
                  </w:rPr>
                  <w:t xml:space="preserve"> </w:t>
                </w:r>
                <w:proofErr w:type="spellStart"/>
                <w:r>
                  <w:rPr>
                    <w:rFonts w:ascii="Times New Roman" w:hAnsi="Times New Roman"/>
                    <w:sz w:val="20"/>
                  </w:rPr>
                  <w:t>Aucinera</w:t>
                </w:r>
                <w:proofErr w:type="spellEnd"/>
                <w:r>
                  <w:rPr>
                    <w:rFonts w:ascii="Times New Roman" w:hAnsi="Times New Roman"/>
                    <w:sz w:val="20"/>
                  </w:rPr>
                  <w:t>”,</w:t>
                </w:r>
                <w:r>
                  <w:rPr>
                    <w:rFonts w:ascii="Times New Roman" w:hAnsi="Times New Roman"/>
                    <w:spacing w:val="-12"/>
                    <w:sz w:val="20"/>
                  </w:rPr>
                  <w:t xml:space="preserve"> </w:t>
                </w:r>
                <w:r>
                  <w:rPr>
                    <w:rFonts w:ascii="Times New Roman" w:hAnsi="Times New Roman"/>
                    <w:sz w:val="20"/>
                  </w:rPr>
                  <w:t>Asunción</w:t>
                </w:r>
                <w:r>
                  <w:rPr>
                    <w:rFonts w:ascii="Times New Roman" w:hAnsi="Times New Roman"/>
                    <w:spacing w:val="-4"/>
                    <w:sz w:val="20"/>
                  </w:rPr>
                  <w:t xml:space="preserve"> </w:t>
                </w:r>
                <w:r>
                  <w:rPr>
                    <w:rFonts w:ascii="Times New Roman" w:hAnsi="Times New Roman"/>
                    <w:sz w:val="20"/>
                  </w:rPr>
                  <w:t>–</w:t>
                </w:r>
                <w:r>
                  <w:rPr>
                    <w:rFonts w:ascii="Times New Roman" w:hAnsi="Times New Roman"/>
                    <w:spacing w:val="-8"/>
                    <w:sz w:val="20"/>
                  </w:rPr>
                  <w:t xml:space="preserve"> </w:t>
                </w:r>
                <w:r>
                  <w:rPr>
                    <w:rFonts w:ascii="Times New Roman" w:hAnsi="Times New Roman"/>
                    <w:sz w:val="20"/>
                  </w:rPr>
                  <w:t>Paraguay Teléfono: 595.21. 221.411</w:t>
                </w:r>
                <w:r>
                  <w:rPr>
                    <w:rFonts w:ascii="Times New Roman" w:hAnsi="Times New Roman"/>
                    <w:spacing w:val="80"/>
                    <w:sz w:val="20"/>
                  </w:rPr>
                  <w:t xml:space="preserve"> </w:t>
                </w:r>
                <w:r>
                  <w:rPr>
                    <w:rFonts w:ascii="Times New Roman" w:hAnsi="Times New Roman"/>
                    <w:sz w:val="20"/>
                  </w:rPr>
                  <w:t xml:space="preserve">- </w:t>
                </w:r>
                <w:hyperlink r:id="rId1">
                  <w:r w:rsidR="007F0639">
                    <w:rPr>
                      <w:rFonts w:ascii="Times New Roman" w:hAnsi="Times New Roman"/>
                      <w:color w:val="0462C1"/>
                      <w:sz w:val="20"/>
                      <w:u w:val="single" w:color="0462C1"/>
                    </w:rPr>
                    <w:t>secretaria@tprmercosur.org</w:t>
                  </w:r>
                </w:hyperlink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2DCF" w:rsidRDefault="00AB2DCF">
      <w:r>
        <w:separator/>
      </w:r>
    </w:p>
  </w:footnote>
  <w:footnote w:type="continuationSeparator" w:id="0">
    <w:p w:rsidR="00AB2DCF" w:rsidRDefault="00AB2D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0639" w:rsidRDefault="00320EFB">
    <w:pPr>
      <w:pStyle w:val="Textoindependiente"/>
      <w:spacing w:line="14" w:lineRule="auto"/>
      <w:rPr>
        <w:sz w:val="20"/>
      </w:rPr>
    </w:pPr>
    <w:r>
      <w:rPr>
        <w:noProof/>
        <w:sz w:val="20"/>
        <w:lang w:eastAsia="es-ES"/>
      </w:rPr>
      <w:drawing>
        <wp:anchor distT="0" distB="0" distL="0" distR="0" simplePos="0" relativeHeight="251656704" behindDoc="1" locked="0" layoutInCell="1" allowOverlap="1">
          <wp:simplePos x="0" y="0"/>
          <wp:positionH relativeFrom="page">
            <wp:posOffset>4413884</wp:posOffset>
          </wp:positionH>
          <wp:positionV relativeFrom="page">
            <wp:posOffset>402952</wp:posOffset>
          </wp:positionV>
          <wp:extent cx="2041018" cy="746448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41018" cy="7464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0" distR="0" simplePos="0" relativeHeight="251657728" behindDoc="1" locked="0" layoutInCell="1" allowOverlap="1">
          <wp:simplePos x="0" y="0"/>
          <wp:positionH relativeFrom="page">
            <wp:posOffset>1080135</wp:posOffset>
          </wp:positionH>
          <wp:positionV relativeFrom="page">
            <wp:posOffset>459748</wp:posOffset>
          </wp:positionV>
          <wp:extent cx="2064122" cy="762626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064122" cy="76262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3604B"/>
    <w:multiLevelType w:val="hybridMultilevel"/>
    <w:tmpl w:val="E10AD7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6013AA"/>
    <w:multiLevelType w:val="hybridMultilevel"/>
    <w:tmpl w:val="1A9635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21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55139F"/>
    <w:multiLevelType w:val="hybridMultilevel"/>
    <w:tmpl w:val="01346238"/>
    <w:lvl w:ilvl="0" w:tplc="0416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3">
    <w:nsid w:val="57813440"/>
    <w:multiLevelType w:val="hybridMultilevel"/>
    <w:tmpl w:val="71CAD888"/>
    <w:lvl w:ilvl="0" w:tplc="6F7200D6">
      <w:numFmt w:val="bullet"/>
      <w:lvlText w:val=""/>
      <w:lvlJc w:val="left"/>
      <w:pPr>
        <w:ind w:left="130" w:hanging="75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7BEC7F74">
      <w:numFmt w:val="bullet"/>
      <w:lvlText w:val="o"/>
      <w:lvlJc w:val="left"/>
      <w:pPr>
        <w:ind w:left="2292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25D4B9C4">
      <w:numFmt w:val="bullet"/>
      <w:lvlText w:val="•"/>
      <w:lvlJc w:val="left"/>
      <w:pPr>
        <w:ind w:left="2709" w:hanging="360"/>
      </w:pPr>
      <w:rPr>
        <w:rFonts w:hint="default"/>
        <w:lang w:val="es-ES" w:eastAsia="en-US" w:bidi="ar-SA"/>
      </w:rPr>
    </w:lvl>
    <w:lvl w:ilvl="3" w:tplc="32CAC988">
      <w:numFmt w:val="bullet"/>
      <w:lvlText w:val="•"/>
      <w:lvlJc w:val="left"/>
      <w:pPr>
        <w:ind w:left="3119" w:hanging="360"/>
      </w:pPr>
      <w:rPr>
        <w:rFonts w:hint="default"/>
        <w:lang w:val="es-ES" w:eastAsia="en-US" w:bidi="ar-SA"/>
      </w:rPr>
    </w:lvl>
    <w:lvl w:ilvl="4" w:tplc="035AD7C0">
      <w:numFmt w:val="bullet"/>
      <w:lvlText w:val="•"/>
      <w:lvlJc w:val="left"/>
      <w:pPr>
        <w:ind w:left="3528" w:hanging="360"/>
      </w:pPr>
      <w:rPr>
        <w:rFonts w:hint="default"/>
        <w:lang w:val="es-ES" w:eastAsia="en-US" w:bidi="ar-SA"/>
      </w:rPr>
    </w:lvl>
    <w:lvl w:ilvl="5" w:tplc="672430B0">
      <w:numFmt w:val="bullet"/>
      <w:lvlText w:val="•"/>
      <w:lvlJc w:val="left"/>
      <w:pPr>
        <w:ind w:left="3938" w:hanging="360"/>
      </w:pPr>
      <w:rPr>
        <w:rFonts w:hint="default"/>
        <w:lang w:val="es-ES" w:eastAsia="en-US" w:bidi="ar-SA"/>
      </w:rPr>
    </w:lvl>
    <w:lvl w:ilvl="6" w:tplc="14D0E9EE">
      <w:numFmt w:val="bullet"/>
      <w:lvlText w:val="•"/>
      <w:lvlJc w:val="left"/>
      <w:pPr>
        <w:ind w:left="4347" w:hanging="360"/>
      </w:pPr>
      <w:rPr>
        <w:rFonts w:hint="default"/>
        <w:lang w:val="es-ES" w:eastAsia="en-US" w:bidi="ar-SA"/>
      </w:rPr>
    </w:lvl>
    <w:lvl w:ilvl="7" w:tplc="FFEA65E0">
      <w:numFmt w:val="bullet"/>
      <w:lvlText w:val="•"/>
      <w:lvlJc w:val="left"/>
      <w:pPr>
        <w:ind w:left="4757" w:hanging="360"/>
      </w:pPr>
      <w:rPr>
        <w:rFonts w:hint="default"/>
        <w:lang w:val="es-ES" w:eastAsia="en-US" w:bidi="ar-SA"/>
      </w:rPr>
    </w:lvl>
    <w:lvl w:ilvl="8" w:tplc="D00CFFCC">
      <w:numFmt w:val="bullet"/>
      <w:lvlText w:val="•"/>
      <w:lvlJc w:val="left"/>
      <w:pPr>
        <w:ind w:left="5166" w:hanging="360"/>
      </w:pPr>
      <w:rPr>
        <w:rFonts w:hint="default"/>
        <w:lang w:val="es-ES" w:eastAsia="en-US" w:bidi="ar-SA"/>
      </w:rPr>
    </w:lvl>
  </w:abstractNum>
  <w:abstractNum w:abstractNumId="4">
    <w:nsid w:val="7D6C73EA"/>
    <w:multiLevelType w:val="hybridMultilevel"/>
    <w:tmpl w:val="3736961E"/>
    <w:lvl w:ilvl="0" w:tplc="A92EF450">
      <w:numFmt w:val="bullet"/>
      <w:lvlText w:val=""/>
      <w:lvlJc w:val="left"/>
      <w:pPr>
        <w:ind w:left="157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4928F3A6">
      <w:numFmt w:val="bullet"/>
      <w:lvlText w:val="•"/>
      <w:lvlJc w:val="left"/>
      <w:pPr>
        <w:ind w:left="1767" w:hanging="360"/>
      </w:pPr>
      <w:rPr>
        <w:rFonts w:hint="default"/>
        <w:lang w:val="es-ES" w:eastAsia="en-US" w:bidi="ar-SA"/>
      </w:rPr>
    </w:lvl>
    <w:lvl w:ilvl="2" w:tplc="DEACEC82">
      <w:numFmt w:val="bullet"/>
      <w:lvlText w:val="•"/>
      <w:lvlJc w:val="left"/>
      <w:pPr>
        <w:ind w:left="1954" w:hanging="360"/>
      </w:pPr>
      <w:rPr>
        <w:rFonts w:hint="default"/>
        <w:lang w:val="es-ES" w:eastAsia="en-US" w:bidi="ar-SA"/>
      </w:rPr>
    </w:lvl>
    <w:lvl w:ilvl="3" w:tplc="F41C695C">
      <w:numFmt w:val="bullet"/>
      <w:lvlText w:val="•"/>
      <w:lvlJc w:val="left"/>
      <w:pPr>
        <w:ind w:left="2141" w:hanging="360"/>
      </w:pPr>
      <w:rPr>
        <w:rFonts w:hint="default"/>
        <w:lang w:val="es-ES" w:eastAsia="en-US" w:bidi="ar-SA"/>
      </w:rPr>
    </w:lvl>
    <w:lvl w:ilvl="4" w:tplc="7C94DB1E">
      <w:numFmt w:val="bullet"/>
      <w:lvlText w:val="•"/>
      <w:lvlJc w:val="left"/>
      <w:pPr>
        <w:ind w:left="2328" w:hanging="360"/>
      </w:pPr>
      <w:rPr>
        <w:rFonts w:hint="default"/>
        <w:lang w:val="es-ES" w:eastAsia="en-US" w:bidi="ar-SA"/>
      </w:rPr>
    </w:lvl>
    <w:lvl w:ilvl="5" w:tplc="913EA37E">
      <w:numFmt w:val="bullet"/>
      <w:lvlText w:val="•"/>
      <w:lvlJc w:val="left"/>
      <w:pPr>
        <w:ind w:left="2515" w:hanging="360"/>
      </w:pPr>
      <w:rPr>
        <w:rFonts w:hint="default"/>
        <w:lang w:val="es-ES" w:eastAsia="en-US" w:bidi="ar-SA"/>
      </w:rPr>
    </w:lvl>
    <w:lvl w:ilvl="6" w:tplc="B24A4664">
      <w:numFmt w:val="bullet"/>
      <w:lvlText w:val="•"/>
      <w:lvlJc w:val="left"/>
      <w:pPr>
        <w:ind w:left="2702" w:hanging="360"/>
      </w:pPr>
      <w:rPr>
        <w:rFonts w:hint="default"/>
        <w:lang w:val="es-ES" w:eastAsia="en-US" w:bidi="ar-SA"/>
      </w:rPr>
    </w:lvl>
    <w:lvl w:ilvl="7" w:tplc="E65282D0">
      <w:numFmt w:val="bullet"/>
      <w:lvlText w:val="•"/>
      <w:lvlJc w:val="left"/>
      <w:pPr>
        <w:ind w:left="2889" w:hanging="360"/>
      </w:pPr>
      <w:rPr>
        <w:rFonts w:hint="default"/>
        <w:lang w:val="es-ES" w:eastAsia="en-US" w:bidi="ar-SA"/>
      </w:rPr>
    </w:lvl>
    <w:lvl w:ilvl="8" w:tplc="03809130">
      <w:numFmt w:val="bullet"/>
      <w:lvlText w:val="•"/>
      <w:lvlJc w:val="left"/>
      <w:pPr>
        <w:ind w:left="3076" w:hanging="360"/>
      </w:pPr>
      <w:rPr>
        <w:rFonts w:hint="default"/>
        <w:lang w:val="es-ES" w:eastAsia="en-US" w:bidi="ar-SA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7F0639"/>
    <w:rsid w:val="000A51EE"/>
    <w:rsid w:val="00114483"/>
    <w:rsid w:val="001E5348"/>
    <w:rsid w:val="002724CB"/>
    <w:rsid w:val="002B6C09"/>
    <w:rsid w:val="00303570"/>
    <w:rsid w:val="00315D93"/>
    <w:rsid w:val="00320EFB"/>
    <w:rsid w:val="00371CA4"/>
    <w:rsid w:val="00455557"/>
    <w:rsid w:val="004772A0"/>
    <w:rsid w:val="005976AC"/>
    <w:rsid w:val="005A1024"/>
    <w:rsid w:val="00786E69"/>
    <w:rsid w:val="007F0639"/>
    <w:rsid w:val="008623AF"/>
    <w:rsid w:val="00866BC6"/>
    <w:rsid w:val="009C18BE"/>
    <w:rsid w:val="00A46EAF"/>
    <w:rsid w:val="00AB2DCF"/>
    <w:rsid w:val="00AC02D2"/>
    <w:rsid w:val="00BD4B5D"/>
    <w:rsid w:val="00C61A22"/>
    <w:rsid w:val="00C87E3D"/>
    <w:rsid w:val="00C93C4A"/>
    <w:rsid w:val="00CE2E30"/>
    <w:rsid w:val="00CF2B33"/>
    <w:rsid w:val="00F269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76AC"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rsid w:val="005976AC"/>
    <w:pPr>
      <w:ind w:left="852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976A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5976AC"/>
    <w:rPr>
      <w:sz w:val="24"/>
      <w:szCs w:val="24"/>
    </w:rPr>
  </w:style>
  <w:style w:type="paragraph" w:styleId="Ttulo">
    <w:name w:val="Title"/>
    <w:basedOn w:val="Normal"/>
    <w:uiPriority w:val="10"/>
    <w:qFormat/>
    <w:rsid w:val="005976AC"/>
    <w:pPr>
      <w:ind w:left="3238"/>
    </w:pPr>
    <w:rPr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  <w:rsid w:val="005976AC"/>
    <w:pPr>
      <w:spacing w:before="159"/>
      <w:ind w:left="2292" w:hanging="360"/>
      <w:jc w:val="both"/>
    </w:pPr>
  </w:style>
  <w:style w:type="paragraph" w:customStyle="1" w:styleId="TableParagraph">
    <w:name w:val="Table Paragraph"/>
    <w:basedOn w:val="Normal"/>
    <w:uiPriority w:val="1"/>
    <w:qFormat/>
    <w:rsid w:val="005976AC"/>
    <w:rPr>
      <w:rFonts w:ascii="Arial MT" w:eastAsia="Arial MT" w:hAnsi="Arial MT" w:cs="Arial MT"/>
    </w:rPr>
  </w:style>
  <w:style w:type="paragraph" w:styleId="Sinespaciado">
    <w:name w:val="No Spacing"/>
    <w:uiPriority w:val="1"/>
    <w:qFormat/>
    <w:rsid w:val="00114483"/>
    <w:rPr>
      <w:rFonts w:ascii="Calibri" w:eastAsia="Calibri" w:hAnsi="Calibri" w:cs="Calibri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371CA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71CA4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71CA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71CA4"/>
    <w:rPr>
      <w:rFonts w:ascii="Calibri" w:eastAsia="Calibri" w:hAnsi="Calibri" w:cs="Calibri"/>
      <w:lang w:val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tprmercosur.org/es/norm_administrativa.ht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cretaria@tprmercosur.org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@tprmercosur.org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B188D9-2A7D-4E57-AE6B-E405ED702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530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Jurídico</dc:creator>
  <cp:lastModifiedBy>MFernandez</cp:lastModifiedBy>
  <cp:revision>4</cp:revision>
  <dcterms:created xsi:type="dcterms:W3CDTF">2026-02-19T19:04:00Z</dcterms:created>
  <dcterms:modified xsi:type="dcterms:W3CDTF">2026-04-21T14:39:00Z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2026-02-04T00:00:00Z</vt:filetime>
  </property>
  <property fmtid="{D5CDD505-2E9C-101B-9397-08002B2CF9AE}" pid="5" name="Producer">
    <vt:lpwstr>Microsoft® Word 2016</vt:lpwstr>
  </property>
</Properties>
</file>